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BAE1" w14:textId="77777777" w:rsidR="00B217A6" w:rsidRPr="00B217A6" w:rsidRDefault="00B217A6" w:rsidP="00B217A6">
      <w:pPr>
        <w:pStyle w:val="NoSpacing"/>
        <w:jc w:val="center"/>
        <w:rPr>
          <w:rFonts w:ascii="Calibri" w:hAnsi="Calibri" w:cs="Calibri"/>
          <w:b/>
          <w:bCs/>
        </w:rPr>
      </w:pPr>
      <w:r w:rsidRPr="00B217A6">
        <w:rPr>
          <w:rFonts w:ascii="Calibri" w:hAnsi="Calibri" w:cs="Calibri"/>
          <w:b/>
          <w:bCs/>
        </w:rPr>
        <w:t>AI Integration in Arabic-English Conference Interpreting:</w:t>
      </w:r>
    </w:p>
    <w:p w14:paraId="78C91DCE" w14:textId="77777777" w:rsidR="00B217A6" w:rsidRPr="00B217A6" w:rsidRDefault="00B217A6" w:rsidP="00B217A6">
      <w:pPr>
        <w:pStyle w:val="NoSpacing"/>
        <w:jc w:val="center"/>
        <w:rPr>
          <w:rFonts w:ascii="Calibri" w:hAnsi="Calibri" w:cs="Calibri"/>
          <w:b/>
          <w:bCs/>
        </w:rPr>
      </w:pPr>
      <w:r w:rsidRPr="00B217A6">
        <w:rPr>
          <w:rFonts w:ascii="Calibri" w:hAnsi="Calibri" w:cs="Calibri"/>
          <w:b/>
          <w:bCs/>
        </w:rPr>
        <w:t>Tools, Challenges, and Future Directions</w:t>
      </w:r>
    </w:p>
    <w:p w14:paraId="56896065" w14:textId="77777777" w:rsidR="00B217A6" w:rsidRPr="00B217A6" w:rsidRDefault="00B217A6" w:rsidP="00B217A6">
      <w:pPr>
        <w:pStyle w:val="NoSpacing"/>
        <w:jc w:val="center"/>
        <w:rPr>
          <w:rFonts w:ascii="Calibri" w:hAnsi="Calibri" w:cs="Calibri"/>
          <w:b/>
          <w:bCs/>
          <w:szCs w:val="24"/>
        </w:rPr>
      </w:pPr>
    </w:p>
    <w:p w14:paraId="6F43E691" w14:textId="65A78ADD" w:rsidR="00B217A6" w:rsidRPr="00B217A6" w:rsidRDefault="00B217A6" w:rsidP="00B217A6">
      <w:pPr>
        <w:pStyle w:val="NoSpacing"/>
        <w:jc w:val="center"/>
        <w:rPr>
          <w:rFonts w:ascii="Calibri" w:hAnsi="Calibri" w:cs="Calibri"/>
          <w:b/>
          <w:bCs/>
          <w:szCs w:val="24"/>
        </w:rPr>
      </w:pPr>
      <w:r>
        <w:rPr>
          <w:rFonts w:ascii="Calibri" w:hAnsi="Calibri" w:cs="Calibri"/>
          <w:b/>
          <w:bCs/>
          <w:szCs w:val="24"/>
        </w:rPr>
        <w:t>Author’s Name</w:t>
      </w:r>
    </w:p>
    <w:p w14:paraId="36408901" w14:textId="0854BA7D" w:rsidR="00B217A6" w:rsidRPr="008F5C6D" w:rsidRDefault="00B217A6" w:rsidP="00B217A6">
      <w:pPr>
        <w:pStyle w:val="NoSpacing"/>
        <w:jc w:val="center"/>
        <w:rPr>
          <w:rFonts w:ascii="Calibri" w:hAnsi="Calibri" w:cs="Calibri"/>
          <w:szCs w:val="24"/>
        </w:rPr>
      </w:pPr>
      <w:r w:rsidRPr="008F5C6D">
        <w:rPr>
          <w:rFonts w:ascii="Calibri" w:hAnsi="Calibri" w:cs="Calibri"/>
          <w:szCs w:val="24"/>
        </w:rPr>
        <w:t xml:space="preserve">Prof. of Translation Studies, Head of Department of </w:t>
      </w:r>
      <w:r>
        <w:rPr>
          <w:rFonts w:ascii="Calibri" w:hAnsi="Calibri" w:cs="Calibri"/>
          <w:szCs w:val="24"/>
        </w:rPr>
        <w:t>XYZ</w:t>
      </w:r>
      <w:r w:rsidRPr="008F5C6D">
        <w:rPr>
          <w:rFonts w:ascii="Calibri" w:hAnsi="Calibri" w:cs="Calibri"/>
          <w:szCs w:val="24"/>
        </w:rPr>
        <w:t>,</w:t>
      </w:r>
      <w:r>
        <w:rPr>
          <w:rFonts w:ascii="Calibri" w:hAnsi="Calibri" w:cs="Calibri"/>
          <w:szCs w:val="24"/>
        </w:rPr>
        <w:t xml:space="preserve"> UK</w:t>
      </w:r>
    </w:p>
    <w:p w14:paraId="64D4C56D" w14:textId="77777777" w:rsidR="00B217A6" w:rsidRPr="00C14AF5" w:rsidRDefault="00B217A6" w:rsidP="00B217A6">
      <w:pPr>
        <w:pStyle w:val="NoSpacing"/>
        <w:spacing w:before="120" w:after="120"/>
        <w:ind w:right="567"/>
        <w:jc w:val="both"/>
        <w:rPr>
          <w:rFonts w:ascii="Calibri" w:hAnsi="Calibri" w:cs="Calibri"/>
          <w:b/>
          <w:bCs/>
          <w:szCs w:val="24"/>
        </w:rPr>
      </w:pPr>
    </w:p>
    <w:p w14:paraId="51A6CD2C" w14:textId="7C483FD1" w:rsidR="00B217A6" w:rsidRPr="00C14AF5" w:rsidRDefault="00B217A6" w:rsidP="00B217A6">
      <w:pPr>
        <w:pStyle w:val="NoSpacing"/>
        <w:spacing w:before="120" w:after="120"/>
        <w:ind w:left="567" w:hanging="567"/>
        <w:jc w:val="both"/>
        <w:rPr>
          <w:rFonts w:ascii="Calibri" w:hAnsi="Calibri" w:cs="Calibri"/>
          <w:szCs w:val="24"/>
        </w:rPr>
      </w:pPr>
      <w:r w:rsidRPr="00C14AF5">
        <w:rPr>
          <w:rFonts w:ascii="Calibri" w:hAnsi="Calibri" w:cs="Calibri"/>
          <w:b/>
          <w:bCs/>
          <w:color w:val="0070C0"/>
          <w:szCs w:val="24"/>
        </w:rPr>
        <w:t>For Citation</w:t>
      </w:r>
      <w:r w:rsidRPr="00C14AF5">
        <w:rPr>
          <w:rFonts w:ascii="Calibri" w:hAnsi="Calibri" w:cs="Calibri"/>
          <w:b/>
          <w:bCs/>
          <w:szCs w:val="24"/>
        </w:rPr>
        <w:t xml:space="preserve">: </w:t>
      </w:r>
      <w:r>
        <w:rPr>
          <w:rFonts w:ascii="Calibri" w:hAnsi="Calibri" w:cs="Calibri"/>
          <w:szCs w:val="24"/>
        </w:rPr>
        <w:t>Last name</w:t>
      </w:r>
      <w:r w:rsidRPr="00B217A6">
        <w:rPr>
          <w:rFonts w:ascii="Calibri" w:hAnsi="Calibri" w:cs="Calibri"/>
          <w:color w:val="C00000"/>
          <w:szCs w:val="24"/>
        </w:rPr>
        <w:t>,</w:t>
      </w:r>
      <w:r w:rsidRPr="00C14AF5">
        <w:rPr>
          <w:rFonts w:ascii="Calibri" w:hAnsi="Calibri" w:cs="Calibri"/>
          <w:szCs w:val="24"/>
        </w:rPr>
        <w:t xml:space="preserve"> </w:t>
      </w:r>
      <w:r>
        <w:rPr>
          <w:rFonts w:ascii="Calibri" w:hAnsi="Calibri" w:cs="Calibri"/>
          <w:szCs w:val="24"/>
        </w:rPr>
        <w:t>First name</w:t>
      </w:r>
      <w:r w:rsidRPr="00B217A6">
        <w:rPr>
          <w:rFonts w:ascii="Calibri" w:hAnsi="Calibri" w:cs="Calibri"/>
          <w:color w:val="C00000"/>
          <w:szCs w:val="24"/>
        </w:rPr>
        <w:t>.</w:t>
      </w:r>
      <w:r w:rsidRPr="00C14AF5">
        <w:rPr>
          <w:rFonts w:ascii="Calibri" w:hAnsi="Calibri" w:cs="Calibri"/>
          <w:szCs w:val="24"/>
        </w:rPr>
        <w:t xml:space="preserve"> (2025)</w:t>
      </w:r>
      <w:r w:rsidRPr="00B217A6">
        <w:rPr>
          <w:rFonts w:ascii="Calibri" w:hAnsi="Calibri" w:cs="Calibri"/>
          <w:color w:val="C00000"/>
          <w:szCs w:val="24"/>
        </w:rPr>
        <w:t>.</w:t>
      </w:r>
      <w:r w:rsidRPr="00C14AF5">
        <w:rPr>
          <w:rFonts w:ascii="Calibri" w:hAnsi="Calibri" w:cs="Calibri"/>
          <w:szCs w:val="24"/>
        </w:rPr>
        <w:t xml:space="preserve"> AI Integration in Arabic-English Conference Interpreting: Tools, Challenges, and Future Directions</w:t>
      </w:r>
      <w:r w:rsidRPr="00B217A6">
        <w:rPr>
          <w:rFonts w:ascii="Calibri" w:hAnsi="Calibri" w:cs="Calibri"/>
          <w:color w:val="C00000"/>
          <w:szCs w:val="24"/>
        </w:rPr>
        <w:t>.</w:t>
      </w:r>
      <w:r w:rsidRPr="00C14AF5">
        <w:rPr>
          <w:rFonts w:ascii="Calibri" w:hAnsi="Calibri" w:cs="Calibri"/>
          <w:szCs w:val="24"/>
        </w:rPr>
        <w:t xml:space="preserve"> </w:t>
      </w:r>
      <w:r w:rsidRPr="00C14AF5">
        <w:rPr>
          <w:rFonts w:ascii="Calibri" w:hAnsi="Calibri" w:cs="Calibri"/>
          <w:i/>
          <w:iCs/>
          <w:szCs w:val="24"/>
        </w:rPr>
        <w:t>Dragoman Journal of Translation Studies</w:t>
      </w:r>
      <w:r w:rsidRPr="00B217A6">
        <w:rPr>
          <w:rFonts w:ascii="Calibri" w:hAnsi="Calibri" w:cs="Calibri"/>
          <w:color w:val="C00000"/>
          <w:szCs w:val="24"/>
        </w:rPr>
        <w:t>,</w:t>
      </w:r>
      <w:r w:rsidRPr="00C14AF5">
        <w:rPr>
          <w:rFonts w:ascii="Calibri" w:hAnsi="Calibri" w:cs="Calibri"/>
          <w:szCs w:val="24"/>
        </w:rPr>
        <w:t xml:space="preserve"> (17)</w:t>
      </w:r>
      <w:r w:rsidRPr="00B217A6">
        <w:rPr>
          <w:rFonts w:ascii="Calibri" w:hAnsi="Calibri" w:cs="Calibri"/>
          <w:color w:val="C00000"/>
          <w:szCs w:val="24"/>
        </w:rPr>
        <w:t>,</w:t>
      </w:r>
      <w:r>
        <w:rPr>
          <w:rFonts w:ascii="Calibri" w:hAnsi="Calibri" w:cs="Calibri"/>
          <w:szCs w:val="24"/>
        </w:rPr>
        <w:t xml:space="preserve"> 1-22</w:t>
      </w:r>
      <w:r w:rsidRPr="00B217A6">
        <w:rPr>
          <w:rFonts w:ascii="Calibri" w:hAnsi="Calibri" w:cs="Calibri"/>
          <w:color w:val="C00000"/>
          <w:szCs w:val="24"/>
        </w:rPr>
        <w:t>.</w:t>
      </w:r>
      <w:r w:rsidRPr="00C14AF5">
        <w:rPr>
          <w:rFonts w:ascii="Calibri" w:hAnsi="Calibri" w:cs="Calibri"/>
          <w:szCs w:val="24"/>
        </w:rPr>
        <w:t xml:space="preserve"> Antwerp</w:t>
      </w:r>
      <w:r w:rsidRPr="00B217A6">
        <w:rPr>
          <w:rFonts w:ascii="Calibri" w:hAnsi="Calibri" w:cs="Calibri"/>
          <w:color w:val="C00000"/>
          <w:szCs w:val="24"/>
        </w:rPr>
        <w:t>:</w:t>
      </w:r>
      <w:r w:rsidRPr="00C14AF5">
        <w:rPr>
          <w:rFonts w:ascii="Calibri" w:hAnsi="Calibri" w:cs="Calibri"/>
          <w:szCs w:val="24"/>
        </w:rPr>
        <w:t xml:space="preserve"> ATI</w:t>
      </w:r>
      <w:r w:rsidRPr="00B217A6">
        <w:rPr>
          <w:rFonts w:ascii="Calibri" w:hAnsi="Calibri" w:cs="Calibri"/>
          <w:color w:val="C00000"/>
          <w:szCs w:val="24"/>
        </w:rPr>
        <w:t>.</w:t>
      </w:r>
    </w:p>
    <w:p w14:paraId="099C7262" w14:textId="77777777" w:rsidR="00006E3B" w:rsidRPr="00B217A6" w:rsidRDefault="00006E3B" w:rsidP="006D690B">
      <w:pPr>
        <w:pStyle w:val="NoSpacing"/>
        <w:spacing w:before="120"/>
        <w:jc w:val="center"/>
        <w:rPr>
          <w:rFonts w:ascii="Calibri" w:eastAsia="Times New Roman" w:hAnsi="Calibri" w:cs="Calibri"/>
          <w:iCs/>
          <w:kern w:val="2"/>
          <w:szCs w:val="24"/>
          <w14:ligatures w14:val="standardContextual"/>
        </w:rPr>
      </w:pPr>
    </w:p>
    <w:p w14:paraId="2157CB8C" w14:textId="282B6AC5" w:rsidR="00006E3B" w:rsidRPr="006B3EC5" w:rsidRDefault="00006E3B" w:rsidP="006D690B">
      <w:pPr>
        <w:spacing w:before="120" w:after="0" w:line="240" w:lineRule="auto"/>
        <w:rPr>
          <w:rFonts w:ascii="Calibri" w:hAnsi="Calibri" w:cs="Calibri"/>
          <w:b/>
          <w:bCs/>
          <w:szCs w:val="24"/>
        </w:rPr>
      </w:pPr>
      <w:r w:rsidRPr="006B3EC5">
        <w:rPr>
          <w:rFonts w:ascii="Calibri" w:hAnsi="Calibri" w:cs="Calibri"/>
          <w:b/>
          <w:bCs/>
          <w:szCs w:val="24"/>
        </w:rPr>
        <w:t>Abstract</w:t>
      </w:r>
    </w:p>
    <w:p w14:paraId="402889E2" w14:textId="77777777" w:rsidR="00006E3B" w:rsidRDefault="00006E3B" w:rsidP="006D690B">
      <w:pPr>
        <w:pStyle w:val="NormalWeb"/>
        <w:spacing w:before="120" w:after="0" w:line="240" w:lineRule="auto"/>
        <w:ind w:left="567" w:right="567"/>
        <w:jc w:val="both"/>
        <w:rPr>
          <w:rFonts w:ascii="Calibri" w:hAnsi="Calibri" w:cs="Calibri"/>
          <w:b/>
          <w:bCs/>
          <w:i/>
          <w:iCs/>
          <w:lang w:val="en-US"/>
        </w:rPr>
      </w:pPr>
      <w:r w:rsidRPr="0032249A">
        <w:rPr>
          <w:rFonts w:ascii="Calibri" w:hAnsi="Calibri" w:cs="Calibri"/>
          <w:lang w:val="en-US"/>
        </w:rPr>
        <w:t>This study explores the role of Artificial Intelligence (AI) in the translation of Arabic texts, with a focus on evaluating the linguistic accuracy and pedagogical implications of AI-generated translations. By comparing human and AI translations across various genres, including classical, legal, and literary Arabic texts, the research highlights the strengths and limitations of AI tools in capturing linguistic nuances, cultural references, and idiomatic expressions. The study reveals that while AI-powered translation systems offer significant time-saving advantages and maintain a high level of accuracy in technical translations, they often struggle with complex rhetorical structures and stylistic elements found in Arabic literary and religious texts. The paper proposes potential improvements in AI translation algorithms and offers pedagogical recommendations for using AI in teaching translation in academic settings.</w:t>
      </w:r>
      <w:r w:rsidRPr="0032249A">
        <w:rPr>
          <w:rFonts w:ascii="Calibri" w:hAnsi="Calibri" w:cs="Calibri"/>
          <w:b/>
          <w:bCs/>
          <w:i/>
          <w:iCs/>
          <w:lang w:val="en-US"/>
        </w:rPr>
        <w:t xml:space="preserve"> </w:t>
      </w:r>
    </w:p>
    <w:p w14:paraId="6E3E7CA3" w14:textId="579BA198" w:rsidR="00006E3B" w:rsidRPr="006B3EC5" w:rsidRDefault="00006E3B" w:rsidP="006D690B">
      <w:pPr>
        <w:pStyle w:val="NormalWeb"/>
        <w:spacing w:before="120" w:after="0" w:line="240" w:lineRule="auto"/>
        <w:ind w:left="567" w:right="567" w:hanging="567"/>
        <w:jc w:val="both"/>
        <w:rPr>
          <w:rStyle w:val="Strong"/>
          <w:rFonts w:ascii="Calibri" w:hAnsi="Calibri" w:cs="Calibri"/>
          <w:i/>
          <w:iCs/>
        </w:rPr>
      </w:pPr>
      <w:r w:rsidRPr="006D690B">
        <w:rPr>
          <w:rStyle w:val="Strong"/>
          <w:rFonts w:ascii="Calibri" w:hAnsi="Calibri" w:cs="Calibri"/>
        </w:rPr>
        <w:t>Keywords:</w:t>
      </w:r>
      <w:r w:rsidRPr="006B3EC5">
        <w:rPr>
          <w:rStyle w:val="Strong"/>
          <w:rFonts w:ascii="Calibri" w:hAnsi="Calibri" w:cs="Calibri"/>
          <w:i/>
          <w:iCs/>
        </w:rPr>
        <w:t xml:space="preserve"> </w:t>
      </w:r>
      <w:r w:rsidRPr="006B3EC5">
        <w:rPr>
          <w:rFonts w:ascii="Calibri" w:hAnsi="Calibri" w:cs="Calibri"/>
          <w:i/>
          <w:iCs/>
        </w:rPr>
        <w:t>Translation Studies, Cultural Mediation, Technological Integration, Educational Innovations, Intercultural Communication.</w:t>
      </w:r>
    </w:p>
    <w:p w14:paraId="6E407BBD" w14:textId="77777777" w:rsidR="00006E3B" w:rsidRPr="006B3EC5" w:rsidRDefault="00006E3B" w:rsidP="006D690B">
      <w:pPr>
        <w:pStyle w:val="NoSpacing"/>
        <w:spacing w:before="120"/>
        <w:ind w:right="567"/>
        <w:jc w:val="both"/>
        <w:rPr>
          <w:rFonts w:ascii="Calibri" w:hAnsi="Calibri" w:cs="Calibri"/>
          <w:b/>
          <w:bCs/>
          <w:szCs w:val="24"/>
        </w:rPr>
      </w:pPr>
    </w:p>
    <w:p w14:paraId="3AD7EBAF" w14:textId="77777777" w:rsidR="00006E3B" w:rsidRPr="006B3EC5" w:rsidRDefault="00006E3B" w:rsidP="006D690B">
      <w:pPr>
        <w:pStyle w:val="NoSpacing"/>
        <w:spacing w:before="120"/>
        <w:ind w:right="567"/>
        <w:jc w:val="both"/>
        <w:rPr>
          <w:rFonts w:ascii="Calibri" w:hAnsi="Calibri" w:cs="Calibri"/>
          <w:b/>
          <w:bCs/>
          <w:szCs w:val="24"/>
        </w:rPr>
      </w:pPr>
      <w:r w:rsidRPr="006B3EC5">
        <w:rPr>
          <w:rFonts w:ascii="Calibri" w:hAnsi="Calibri" w:cs="Calibri"/>
          <w:b/>
          <w:bCs/>
          <w:szCs w:val="24"/>
        </w:rPr>
        <w:t>Short Bio:</w:t>
      </w:r>
    </w:p>
    <w:p w14:paraId="08797351" w14:textId="77777777" w:rsidR="00006E3B" w:rsidRDefault="00006E3B" w:rsidP="006D690B">
      <w:pPr>
        <w:pStyle w:val="NormalWeb"/>
        <w:spacing w:before="120" w:after="0" w:line="240" w:lineRule="auto"/>
        <w:ind w:left="567"/>
        <w:jc w:val="both"/>
        <w:rPr>
          <w:rFonts w:ascii="Calibri" w:hAnsi="Calibri" w:cs="Calibri"/>
          <w:lang w:val="en-US"/>
        </w:rPr>
      </w:pPr>
      <w:r w:rsidRPr="00AB171E">
        <w:rPr>
          <w:rFonts w:ascii="Calibri" w:hAnsi="Calibri" w:cs="Calibri"/>
          <w:color w:val="C00000"/>
          <w:lang w:val="en-US"/>
        </w:rPr>
        <w:t>Author</w:t>
      </w:r>
      <w:r w:rsidRPr="00AB171E">
        <w:rPr>
          <w:rFonts w:ascii="Calibri" w:hAnsi="Calibri" w:cs="Calibri"/>
          <w:b/>
          <w:bCs/>
          <w:color w:val="C00000"/>
          <w:lang w:val="en-US"/>
        </w:rPr>
        <w:t xml:space="preserve"> </w:t>
      </w:r>
      <w:r w:rsidRPr="00AB171E">
        <w:rPr>
          <w:rFonts w:ascii="Calibri" w:hAnsi="Calibri" w:cs="Calibri"/>
        </w:rPr>
        <w:t xml:space="preserve">is Professor of Translation Studies at </w:t>
      </w:r>
      <w:r>
        <w:rPr>
          <w:rFonts w:ascii="Calibri" w:hAnsi="Calibri" w:cs="Calibri"/>
          <w:lang w:val="en-US"/>
        </w:rPr>
        <w:t>East Bay</w:t>
      </w:r>
      <w:r w:rsidRPr="00AB171E">
        <w:rPr>
          <w:rFonts w:ascii="Calibri" w:hAnsi="Calibri" w:cs="Calibri"/>
        </w:rPr>
        <w:t xml:space="preserve"> University. He holds a PhD in Translation and Computational Linguistics, with a research focus on the application of AI in translation. </w:t>
      </w:r>
      <w:r>
        <w:rPr>
          <w:rFonts w:ascii="Calibri" w:hAnsi="Calibri" w:cs="Calibri"/>
          <w:lang w:val="en-US"/>
        </w:rPr>
        <w:t>Author</w:t>
      </w:r>
      <w:r w:rsidRPr="00AB171E">
        <w:rPr>
          <w:rFonts w:ascii="Calibri" w:hAnsi="Calibri" w:cs="Calibri"/>
        </w:rPr>
        <w:t xml:space="preserve"> has published extensively on the use of machine learning in Arabic-English translation and is actively involved in developing AI-driven translation tools aimed at improving linguistic education and professional translation standards.</w:t>
      </w:r>
    </w:p>
    <w:p w14:paraId="11A3A358" w14:textId="13B4A030" w:rsidR="006D690B" w:rsidRPr="006D690B" w:rsidRDefault="006D690B" w:rsidP="006D690B">
      <w:pPr>
        <w:pStyle w:val="NoSpacing"/>
        <w:spacing w:before="120" w:after="120"/>
        <w:ind w:left="567"/>
        <w:rPr>
          <w:rFonts w:ascii="Calibri" w:hAnsi="Calibri" w:cs="Calibri"/>
          <w:szCs w:val="24"/>
        </w:rPr>
      </w:pPr>
      <w:r w:rsidRPr="00AA52F0">
        <w:rPr>
          <w:rFonts w:ascii="Calibri" w:hAnsi="Calibri" w:cs="Calibri"/>
          <w:b/>
          <w:bCs/>
          <w:color w:val="C00000"/>
          <w:szCs w:val="24"/>
        </w:rPr>
        <w:t>ORCID</w:t>
      </w:r>
      <w:r w:rsidRPr="006D690B">
        <w:rPr>
          <w:rFonts w:ascii="Calibri" w:hAnsi="Calibri" w:cs="Calibri"/>
          <w:szCs w:val="24"/>
        </w:rPr>
        <w:t>: https://orcid.org/</w:t>
      </w:r>
      <w:r>
        <w:rPr>
          <w:rFonts w:ascii="Calibri" w:hAnsi="Calibri" w:cs="Calibri"/>
          <w:szCs w:val="24"/>
        </w:rPr>
        <w:t>...............................</w:t>
      </w:r>
    </w:p>
    <w:p w14:paraId="334935B1" w14:textId="77777777" w:rsidR="006D690B" w:rsidRPr="006D690B" w:rsidRDefault="006D690B" w:rsidP="006D690B">
      <w:pPr>
        <w:pStyle w:val="NormalWeb"/>
        <w:spacing w:before="120" w:after="0" w:line="240" w:lineRule="auto"/>
        <w:jc w:val="both"/>
        <w:rPr>
          <w:rFonts w:ascii="Calibri" w:hAnsi="Calibri" w:cs="Calibri"/>
          <w:lang w:val="en-US"/>
        </w:rPr>
      </w:pPr>
    </w:p>
    <w:p w14:paraId="36499CA1" w14:textId="77777777" w:rsidR="00006E3B" w:rsidRDefault="00006E3B" w:rsidP="006D690B">
      <w:pPr>
        <w:spacing w:before="120" w:after="0" w:line="240" w:lineRule="auto"/>
        <w:rPr>
          <w:rFonts w:ascii="Calibri" w:hAnsi="Calibri" w:cs="Calibri"/>
        </w:rPr>
      </w:pPr>
      <w:r>
        <w:rPr>
          <w:rFonts w:ascii="Calibri" w:hAnsi="Calibri" w:cs="Calibri"/>
        </w:rPr>
        <w:br w:type="page"/>
      </w:r>
    </w:p>
    <w:p w14:paraId="64999004" w14:textId="77777777" w:rsidR="00FB383A" w:rsidRPr="00B217A6" w:rsidRDefault="00FB383A" w:rsidP="00FB383A">
      <w:pPr>
        <w:pStyle w:val="NoSpacing"/>
        <w:jc w:val="center"/>
        <w:rPr>
          <w:rFonts w:ascii="Calibri" w:hAnsi="Calibri" w:cs="Calibri"/>
          <w:b/>
          <w:bCs/>
        </w:rPr>
      </w:pPr>
      <w:r w:rsidRPr="00B217A6">
        <w:rPr>
          <w:rFonts w:ascii="Calibri" w:hAnsi="Calibri" w:cs="Calibri"/>
          <w:b/>
          <w:bCs/>
        </w:rPr>
        <w:lastRenderedPageBreak/>
        <w:t>AI Integration in Arabic-English Conference Interpreting:</w:t>
      </w:r>
    </w:p>
    <w:p w14:paraId="7236C4F0" w14:textId="77777777" w:rsidR="00FB383A" w:rsidRPr="00B217A6" w:rsidRDefault="00FB383A" w:rsidP="00FB383A">
      <w:pPr>
        <w:pStyle w:val="NoSpacing"/>
        <w:jc w:val="center"/>
        <w:rPr>
          <w:rFonts w:ascii="Calibri" w:hAnsi="Calibri" w:cs="Calibri"/>
          <w:b/>
          <w:bCs/>
        </w:rPr>
      </w:pPr>
      <w:r w:rsidRPr="00B217A6">
        <w:rPr>
          <w:rFonts w:ascii="Calibri" w:hAnsi="Calibri" w:cs="Calibri"/>
          <w:b/>
          <w:bCs/>
        </w:rPr>
        <w:t>Tools, Challenges, and Future Directions</w:t>
      </w:r>
    </w:p>
    <w:p w14:paraId="3A2E2313" w14:textId="77777777" w:rsidR="00FB383A" w:rsidRPr="00B217A6" w:rsidRDefault="00FB383A" w:rsidP="00FB383A">
      <w:pPr>
        <w:pStyle w:val="NoSpacing"/>
        <w:jc w:val="center"/>
        <w:rPr>
          <w:rFonts w:ascii="Calibri" w:hAnsi="Calibri" w:cs="Calibri"/>
          <w:b/>
          <w:bCs/>
          <w:szCs w:val="24"/>
        </w:rPr>
      </w:pPr>
    </w:p>
    <w:p w14:paraId="17045B5C" w14:textId="77777777" w:rsidR="00FB383A" w:rsidRPr="00B217A6" w:rsidRDefault="00FB383A" w:rsidP="00FB383A">
      <w:pPr>
        <w:pStyle w:val="NoSpacing"/>
        <w:jc w:val="center"/>
        <w:rPr>
          <w:rFonts w:ascii="Calibri" w:hAnsi="Calibri" w:cs="Calibri"/>
          <w:b/>
          <w:bCs/>
          <w:szCs w:val="24"/>
        </w:rPr>
      </w:pPr>
      <w:r>
        <w:rPr>
          <w:rFonts w:ascii="Calibri" w:hAnsi="Calibri" w:cs="Calibri"/>
          <w:b/>
          <w:bCs/>
          <w:szCs w:val="24"/>
        </w:rPr>
        <w:t>Author’s Name</w:t>
      </w:r>
    </w:p>
    <w:p w14:paraId="02695B86" w14:textId="77777777" w:rsidR="00B217A6" w:rsidRPr="00C14AF5" w:rsidRDefault="00B217A6" w:rsidP="00B217A6">
      <w:pPr>
        <w:pStyle w:val="NoSpacing"/>
        <w:spacing w:before="120" w:after="120"/>
        <w:ind w:right="567"/>
        <w:jc w:val="both"/>
        <w:rPr>
          <w:rFonts w:ascii="Calibri" w:hAnsi="Calibri" w:cs="Calibri"/>
          <w:b/>
          <w:bCs/>
          <w:szCs w:val="24"/>
        </w:rPr>
      </w:pPr>
    </w:p>
    <w:p w14:paraId="39F16141" w14:textId="77777777" w:rsidR="00006E3B" w:rsidRDefault="00006E3B" w:rsidP="006D690B">
      <w:pPr>
        <w:spacing w:before="120" w:after="0" w:line="240" w:lineRule="auto"/>
        <w:rPr>
          <w:rFonts w:ascii="Calibri" w:hAnsi="Calibri" w:cs="Calibri"/>
          <w:b/>
          <w:bCs/>
          <w:szCs w:val="24"/>
        </w:rPr>
      </w:pPr>
      <w:r>
        <w:rPr>
          <w:rFonts w:ascii="Calibri" w:hAnsi="Calibri" w:cs="Calibri"/>
          <w:b/>
          <w:bCs/>
          <w:szCs w:val="24"/>
        </w:rPr>
        <w:t>Body of Paper</w:t>
      </w:r>
    </w:p>
    <w:p w14:paraId="7C2CCE88" w14:textId="77777777" w:rsidR="00006E3B" w:rsidRPr="00DB2FC7" w:rsidRDefault="00006E3B" w:rsidP="006D690B">
      <w:pPr>
        <w:spacing w:before="120" w:after="0" w:line="240" w:lineRule="auto"/>
        <w:jc w:val="both"/>
        <w:rPr>
          <w:rFonts w:ascii="Calibri" w:hAnsi="Calibri" w:cs="Calibri"/>
          <w:szCs w:val="24"/>
        </w:rPr>
      </w:pPr>
      <w:r w:rsidRPr="00DB2FC7">
        <w:rPr>
          <w:rFonts w:ascii="Calibri" w:hAnsi="Calibri" w:cs="Calibri"/>
          <w:szCs w:val="24"/>
        </w:rPr>
        <w:t>The rapid advancement of Artificial Intelligence (AI) technology has significantly transformed various fields, including translation studies. In recent years, AI-driven translation systems have made substantial progress, particularly in handling technical and standardized content. However, their ability to navigate more complex linguistic terrains, such as the intricate structures and rhetorical elements of the Arabic language, remains an area of ongoing research and development. Arabic, with its rich linguistic heritage and unique syntactic and semantic features, poses distinct challenges for AI systems, especially when translating culturally and contextually loaded texts. This study seeks to investigate the current capabilities of AI in translating Arabic texts, examining its efficacy and limitations through a comparative analysis of AI-generated and human translations.</w:t>
      </w:r>
    </w:p>
    <w:p w14:paraId="5DFC2207" w14:textId="77777777" w:rsidR="00006E3B" w:rsidRPr="00DB2FC7" w:rsidRDefault="00006E3B" w:rsidP="006D690B">
      <w:pPr>
        <w:spacing w:before="120" w:after="0" w:line="240" w:lineRule="auto"/>
        <w:jc w:val="both"/>
        <w:rPr>
          <w:rFonts w:ascii="Calibri" w:hAnsi="Calibri" w:cs="Calibri"/>
          <w:szCs w:val="24"/>
        </w:rPr>
      </w:pPr>
      <w:r w:rsidRPr="00DB2FC7">
        <w:rPr>
          <w:rFonts w:ascii="Calibri" w:hAnsi="Calibri" w:cs="Calibri"/>
          <w:szCs w:val="24"/>
        </w:rPr>
        <w:t xml:space="preserve">The rise of AI in translation not only offers practical benefits, such as increased efficiency and reduced costs, but also raises questions about its implications for the pedagogical aspects of translation education. Translation students and professionals increasingly rely on AI tools, but the extent to which these technologies can </w:t>
      </w:r>
      <w:proofErr w:type="gramStart"/>
      <w:r w:rsidRPr="00DB2FC7">
        <w:rPr>
          <w:rFonts w:ascii="Calibri" w:hAnsi="Calibri" w:cs="Calibri"/>
          <w:szCs w:val="24"/>
        </w:rPr>
        <w:t>replace</w:t>
      </w:r>
      <w:proofErr w:type="gramEnd"/>
      <w:r w:rsidRPr="00DB2FC7">
        <w:rPr>
          <w:rFonts w:ascii="Calibri" w:hAnsi="Calibri" w:cs="Calibri"/>
          <w:szCs w:val="24"/>
        </w:rPr>
        <w:t xml:space="preserve"> or supplement human expertise is still debated. This research will explore the pedagogical applications of AI in translation classrooms, assessing how it can enhance learning outcomes while also addressing its shortcomings, particularly in translating complex Arabic texts where linguistic and cultural subtleties are paramount.</w:t>
      </w:r>
    </w:p>
    <w:p w14:paraId="2CB252AA" w14:textId="77777777" w:rsidR="00006E3B" w:rsidRPr="00DB2FC7" w:rsidRDefault="00006E3B" w:rsidP="006D690B">
      <w:pPr>
        <w:spacing w:before="120" w:after="0" w:line="240" w:lineRule="auto"/>
        <w:jc w:val="both"/>
        <w:rPr>
          <w:rFonts w:ascii="Calibri" w:hAnsi="Calibri" w:cs="Calibri"/>
          <w:szCs w:val="24"/>
        </w:rPr>
      </w:pPr>
      <w:r w:rsidRPr="00DB2FC7">
        <w:rPr>
          <w:rFonts w:ascii="Calibri" w:hAnsi="Calibri" w:cs="Calibri"/>
          <w:szCs w:val="24"/>
        </w:rPr>
        <w:t>By evaluating the accuracy, fluency, and cultural relevance of AI-generated translations, this study aims to provide a comprehensive understanding of the current state of AI in Arabic translation. Furthermore, it seeks to offer recommendations for improving AI translation algorithms and to propose pedagogical strategies for integrating AI tools into translation education. In doing so, this research will contribute to the broader discourse on the role of AI in translation, emphasizing its potential and the areas where human expertise remains indispensable.</w:t>
      </w:r>
    </w:p>
    <w:p w14:paraId="501A21B8" w14:textId="77777777" w:rsidR="00006E3B" w:rsidRDefault="00006E3B" w:rsidP="006D690B">
      <w:pPr>
        <w:spacing w:before="120" w:after="0" w:line="240" w:lineRule="auto"/>
        <w:jc w:val="both"/>
        <w:rPr>
          <w:rFonts w:ascii="Calibri" w:hAnsi="Calibri" w:cs="Calibri"/>
          <w:b/>
          <w:bCs/>
        </w:rPr>
      </w:pPr>
    </w:p>
    <w:p w14:paraId="158C6125" w14:textId="77777777" w:rsidR="00006E3B" w:rsidRPr="00DB2FC7" w:rsidRDefault="00006E3B" w:rsidP="006D690B">
      <w:pPr>
        <w:spacing w:before="120" w:after="0" w:line="240" w:lineRule="auto"/>
        <w:jc w:val="both"/>
        <w:rPr>
          <w:rFonts w:ascii="Calibri" w:hAnsi="Calibri" w:cs="Calibri"/>
          <w:b/>
          <w:bCs/>
        </w:rPr>
      </w:pPr>
      <w:r w:rsidRPr="00DB2FC7">
        <w:rPr>
          <w:rFonts w:ascii="Calibri" w:hAnsi="Calibri" w:cs="Calibri"/>
          <w:b/>
          <w:bCs/>
        </w:rPr>
        <w:t>References</w:t>
      </w:r>
    </w:p>
    <w:p w14:paraId="45777EFD" w14:textId="77777777" w:rsidR="00006E3B" w:rsidRPr="00DB2FC7" w:rsidRDefault="00006E3B" w:rsidP="006D690B">
      <w:pPr>
        <w:spacing w:before="120" w:after="0" w:line="240" w:lineRule="auto"/>
        <w:ind w:left="567" w:hanging="567"/>
        <w:jc w:val="both"/>
        <w:rPr>
          <w:rFonts w:ascii="Calibri" w:hAnsi="Calibri" w:cs="Calibri"/>
        </w:rPr>
      </w:pPr>
      <w:r w:rsidRPr="00DB2FC7">
        <w:rPr>
          <w:rFonts w:ascii="Calibri" w:hAnsi="Calibri" w:cs="Calibri"/>
        </w:rPr>
        <w:t>Al-</w:t>
      </w:r>
      <w:r>
        <w:rPr>
          <w:rFonts w:ascii="Calibri" w:hAnsi="Calibri" w:cs="Calibri"/>
        </w:rPr>
        <w:t>Bashir</w:t>
      </w:r>
      <w:r w:rsidRPr="00DB2FC7">
        <w:rPr>
          <w:rFonts w:ascii="Calibri" w:hAnsi="Calibri" w:cs="Calibri"/>
        </w:rPr>
        <w:t xml:space="preserve">, </w:t>
      </w:r>
      <w:r>
        <w:rPr>
          <w:rFonts w:ascii="Calibri" w:hAnsi="Calibri" w:cs="Calibri"/>
        </w:rPr>
        <w:t>H</w:t>
      </w:r>
      <w:r w:rsidRPr="00DB2FC7">
        <w:rPr>
          <w:rFonts w:ascii="Calibri" w:hAnsi="Calibri" w:cs="Calibri"/>
        </w:rPr>
        <w:t>. (202</w:t>
      </w:r>
      <w:r>
        <w:rPr>
          <w:rFonts w:ascii="Calibri" w:hAnsi="Calibri" w:cs="Calibri"/>
        </w:rPr>
        <w:t>4</w:t>
      </w:r>
      <w:r w:rsidRPr="00DB2FC7">
        <w:rPr>
          <w:rFonts w:ascii="Calibri" w:hAnsi="Calibri" w:cs="Calibri"/>
        </w:rPr>
        <w:t xml:space="preserve">). </w:t>
      </w:r>
      <w:r w:rsidRPr="00DB2FC7">
        <w:rPr>
          <w:rFonts w:ascii="Calibri" w:hAnsi="Calibri" w:cs="Calibri"/>
          <w:i/>
          <w:iCs/>
        </w:rPr>
        <w:t>Cultural translation and the challenge of Arabic rhetoric</w:t>
      </w:r>
      <w:r w:rsidRPr="00DB2FC7">
        <w:rPr>
          <w:rFonts w:ascii="Calibri" w:hAnsi="Calibri" w:cs="Calibri"/>
        </w:rPr>
        <w:t>. New World Press.</w:t>
      </w:r>
    </w:p>
    <w:p w14:paraId="4C85AA07" w14:textId="7FE71CF8" w:rsidR="006D690B" w:rsidRDefault="006D690B" w:rsidP="006D690B">
      <w:pPr>
        <w:spacing w:before="120" w:after="0" w:line="240" w:lineRule="auto"/>
        <w:ind w:left="567" w:hanging="567"/>
        <w:jc w:val="both"/>
        <w:rPr>
          <w:rFonts w:ascii="Calibri" w:hAnsi="Calibri" w:cs="Calibri"/>
        </w:rPr>
      </w:pPr>
      <w:r w:rsidRPr="00C14AF5">
        <w:rPr>
          <w:rFonts w:ascii="Calibri" w:hAnsi="Calibri" w:cs="Calibri"/>
          <w:szCs w:val="24"/>
        </w:rPr>
        <w:t xml:space="preserve">Allaithy, Ahmed. (2025). AI Integration in Arabic-English Conference Interpreting: Tools, Challenges, and Future Directions. </w:t>
      </w:r>
      <w:r w:rsidRPr="00C14AF5">
        <w:rPr>
          <w:rFonts w:ascii="Calibri" w:hAnsi="Calibri" w:cs="Calibri"/>
          <w:i/>
          <w:iCs/>
          <w:szCs w:val="24"/>
        </w:rPr>
        <w:t>Dragoman Journal of Translation Studies</w:t>
      </w:r>
      <w:r w:rsidRPr="00C14AF5">
        <w:rPr>
          <w:rFonts w:ascii="Calibri" w:hAnsi="Calibri" w:cs="Calibri"/>
          <w:szCs w:val="24"/>
        </w:rPr>
        <w:t>, (17)</w:t>
      </w:r>
      <w:r>
        <w:rPr>
          <w:rFonts w:ascii="Calibri" w:hAnsi="Calibri" w:cs="Calibri"/>
          <w:szCs w:val="24"/>
        </w:rPr>
        <w:t>, 1-22</w:t>
      </w:r>
      <w:r w:rsidRPr="00C14AF5">
        <w:rPr>
          <w:rFonts w:ascii="Calibri" w:hAnsi="Calibri" w:cs="Calibri"/>
          <w:szCs w:val="24"/>
        </w:rPr>
        <w:t>. Antwerp: ATI</w:t>
      </w:r>
      <w:r>
        <w:rPr>
          <w:rFonts w:ascii="Calibri" w:hAnsi="Calibri" w:cs="Calibri"/>
          <w:szCs w:val="24"/>
        </w:rPr>
        <w:t>.</w:t>
      </w:r>
    </w:p>
    <w:p w14:paraId="144F92BE" w14:textId="313EAD28" w:rsidR="00006E3B" w:rsidRPr="00DB2FC7" w:rsidRDefault="00006E3B" w:rsidP="006D690B">
      <w:pPr>
        <w:spacing w:before="120" w:after="0" w:line="240" w:lineRule="auto"/>
        <w:ind w:left="567" w:hanging="567"/>
        <w:jc w:val="both"/>
        <w:rPr>
          <w:rFonts w:ascii="Calibri" w:hAnsi="Calibri" w:cs="Calibri"/>
        </w:rPr>
      </w:pPr>
      <w:r w:rsidRPr="00DB2FC7">
        <w:rPr>
          <w:rFonts w:ascii="Calibri" w:hAnsi="Calibri" w:cs="Calibri"/>
        </w:rPr>
        <w:t xml:space="preserve">Brown, </w:t>
      </w:r>
      <w:r>
        <w:rPr>
          <w:rFonts w:ascii="Calibri" w:hAnsi="Calibri" w:cs="Calibri"/>
        </w:rPr>
        <w:t>O</w:t>
      </w:r>
      <w:r w:rsidRPr="00DB2FC7">
        <w:rPr>
          <w:rFonts w:ascii="Calibri" w:hAnsi="Calibri" w:cs="Calibri"/>
        </w:rPr>
        <w:t xml:space="preserve">. </w:t>
      </w:r>
      <w:r>
        <w:rPr>
          <w:rFonts w:ascii="Calibri" w:hAnsi="Calibri" w:cs="Calibri"/>
        </w:rPr>
        <w:t>K</w:t>
      </w:r>
      <w:r w:rsidRPr="00DB2FC7">
        <w:rPr>
          <w:rFonts w:ascii="Calibri" w:hAnsi="Calibri" w:cs="Calibri"/>
        </w:rPr>
        <w:t xml:space="preserve">. (2019). The evolution of AI in translation studies. </w:t>
      </w:r>
      <w:r w:rsidRPr="00DB2FC7">
        <w:rPr>
          <w:rFonts w:ascii="Calibri" w:hAnsi="Calibri" w:cs="Calibri"/>
          <w:i/>
          <w:iCs/>
        </w:rPr>
        <w:t>Journal of Language and Technology</w:t>
      </w:r>
      <w:r w:rsidRPr="00DB2FC7">
        <w:rPr>
          <w:rFonts w:ascii="Calibri" w:hAnsi="Calibri" w:cs="Calibri"/>
        </w:rPr>
        <w:t>, 34(3), 142-158. https://doi.org/10.56789/jlt.2019.03403</w:t>
      </w:r>
    </w:p>
    <w:p w14:paraId="4BBD4CE7" w14:textId="77777777" w:rsidR="00006E3B" w:rsidRPr="00DB2FC7" w:rsidRDefault="00006E3B" w:rsidP="006D690B">
      <w:pPr>
        <w:spacing w:before="120" w:after="0" w:line="240" w:lineRule="auto"/>
        <w:ind w:left="567" w:hanging="567"/>
        <w:jc w:val="both"/>
        <w:rPr>
          <w:rFonts w:ascii="Calibri" w:hAnsi="Calibri" w:cs="Calibri"/>
        </w:rPr>
      </w:pPr>
      <w:r w:rsidRPr="00DB2FC7">
        <w:rPr>
          <w:rFonts w:ascii="Calibri" w:hAnsi="Calibri" w:cs="Calibri"/>
        </w:rPr>
        <w:t xml:space="preserve">Chen, </w:t>
      </w:r>
      <w:r>
        <w:rPr>
          <w:rFonts w:ascii="Calibri" w:hAnsi="Calibri" w:cs="Calibri"/>
        </w:rPr>
        <w:t>Z</w:t>
      </w:r>
      <w:r w:rsidRPr="00DB2FC7">
        <w:rPr>
          <w:rFonts w:ascii="Calibri" w:hAnsi="Calibri" w:cs="Calibri"/>
        </w:rPr>
        <w:t xml:space="preserve">. (2021). Teaching translation in the digital age: Leveraging AI tools in the classroom. In R. Singh &amp; M. Ahmed (Eds.), </w:t>
      </w:r>
      <w:r w:rsidRPr="00DB2FC7">
        <w:rPr>
          <w:rFonts w:ascii="Calibri" w:hAnsi="Calibri" w:cs="Calibri"/>
          <w:i/>
          <w:iCs/>
        </w:rPr>
        <w:t>Contemporary perspectives on translation pedagogy</w:t>
      </w:r>
      <w:r w:rsidRPr="00DB2FC7">
        <w:rPr>
          <w:rFonts w:ascii="Calibri" w:hAnsi="Calibri" w:cs="Calibri"/>
        </w:rPr>
        <w:t xml:space="preserve"> (pp. 55-72). Academic Publishers.</w:t>
      </w:r>
    </w:p>
    <w:p w14:paraId="383C1781" w14:textId="77777777" w:rsidR="00006E3B" w:rsidRPr="00DB2FC7" w:rsidRDefault="00006E3B" w:rsidP="006D690B">
      <w:pPr>
        <w:spacing w:before="120" w:after="0" w:line="240" w:lineRule="auto"/>
        <w:ind w:left="567" w:hanging="567"/>
        <w:jc w:val="both"/>
        <w:rPr>
          <w:rFonts w:ascii="Calibri" w:hAnsi="Calibri" w:cs="Calibri"/>
        </w:rPr>
      </w:pPr>
      <w:r w:rsidRPr="00DB2FC7">
        <w:rPr>
          <w:rFonts w:ascii="Calibri" w:hAnsi="Calibri" w:cs="Calibri"/>
        </w:rPr>
        <w:t xml:space="preserve">Gupta, </w:t>
      </w:r>
      <w:r>
        <w:rPr>
          <w:rFonts w:ascii="Calibri" w:hAnsi="Calibri" w:cs="Calibri"/>
        </w:rPr>
        <w:t>X</w:t>
      </w:r>
      <w:r w:rsidRPr="00DB2FC7">
        <w:rPr>
          <w:rFonts w:ascii="Calibri" w:hAnsi="Calibri" w:cs="Calibri"/>
        </w:rPr>
        <w:t>. (20</w:t>
      </w:r>
      <w:r>
        <w:rPr>
          <w:rFonts w:ascii="Calibri" w:hAnsi="Calibri" w:cs="Calibri"/>
        </w:rPr>
        <w:t>21</w:t>
      </w:r>
      <w:r w:rsidRPr="00DB2FC7">
        <w:rPr>
          <w:rFonts w:ascii="Calibri" w:hAnsi="Calibri" w:cs="Calibri"/>
        </w:rPr>
        <w:t xml:space="preserve">). </w:t>
      </w:r>
      <w:r w:rsidRPr="00DB2FC7">
        <w:rPr>
          <w:rFonts w:ascii="Calibri" w:hAnsi="Calibri" w:cs="Calibri"/>
          <w:i/>
          <w:iCs/>
        </w:rPr>
        <w:t>How AI is reshaping the future of translation</w:t>
      </w:r>
      <w:r w:rsidRPr="00DB2FC7">
        <w:rPr>
          <w:rFonts w:ascii="Calibri" w:hAnsi="Calibri" w:cs="Calibri"/>
        </w:rPr>
        <w:t xml:space="preserve">. </w:t>
      </w:r>
      <w:proofErr w:type="spellStart"/>
      <w:r w:rsidRPr="00DB2FC7">
        <w:rPr>
          <w:rFonts w:ascii="Calibri" w:hAnsi="Calibri" w:cs="Calibri"/>
        </w:rPr>
        <w:t>TranslatorsWorld</w:t>
      </w:r>
      <w:proofErr w:type="spellEnd"/>
      <w:r w:rsidRPr="00DB2FC7">
        <w:rPr>
          <w:rFonts w:ascii="Calibri" w:hAnsi="Calibri" w:cs="Calibri"/>
        </w:rPr>
        <w:t>. Retrieved September 21, 2024, from https://www.translatorsworld.com/articles/ai-translation-future</w:t>
      </w:r>
    </w:p>
    <w:p w14:paraId="0AB94523" w14:textId="6914F8BA" w:rsidR="00DB0C17" w:rsidRPr="00006E3B" w:rsidRDefault="00006E3B" w:rsidP="006D690B">
      <w:pPr>
        <w:spacing w:before="120" w:after="0" w:line="240" w:lineRule="auto"/>
        <w:ind w:left="567" w:hanging="567"/>
        <w:jc w:val="both"/>
        <w:rPr>
          <w:rFonts w:ascii="Calibri" w:hAnsi="Calibri" w:cs="Calibri"/>
        </w:rPr>
      </w:pPr>
      <w:r w:rsidRPr="00DB2FC7">
        <w:rPr>
          <w:rFonts w:ascii="Calibri" w:hAnsi="Calibri" w:cs="Calibri"/>
        </w:rPr>
        <w:t>Al-Ja</w:t>
      </w:r>
      <w:r>
        <w:rPr>
          <w:rFonts w:ascii="Calibri" w:hAnsi="Calibri" w:cs="Calibri"/>
        </w:rPr>
        <w:t>sem</w:t>
      </w:r>
      <w:r w:rsidRPr="00DB2FC7">
        <w:rPr>
          <w:rFonts w:ascii="Calibri" w:hAnsi="Calibri" w:cs="Calibri"/>
        </w:rPr>
        <w:t>, M. (Trans.). (20</w:t>
      </w:r>
      <w:r>
        <w:rPr>
          <w:rFonts w:ascii="Calibri" w:hAnsi="Calibri" w:cs="Calibri"/>
        </w:rPr>
        <w:t>23</w:t>
      </w:r>
      <w:r w:rsidRPr="00DB2FC7">
        <w:rPr>
          <w:rFonts w:ascii="Calibri" w:hAnsi="Calibri" w:cs="Calibri"/>
        </w:rPr>
        <w:t xml:space="preserve">). </w:t>
      </w:r>
      <w:r w:rsidRPr="00DB2FC7">
        <w:rPr>
          <w:rFonts w:ascii="Calibri" w:hAnsi="Calibri" w:cs="Calibri"/>
          <w:i/>
          <w:iCs/>
        </w:rPr>
        <w:t>The book of eloquence</w:t>
      </w:r>
      <w:r w:rsidRPr="00DB2FC7">
        <w:rPr>
          <w:rFonts w:ascii="Calibri" w:hAnsi="Calibri" w:cs="Calibri"/>
        </w:rPr>
        <w:t xml:space="preserve"> (S. Khan, Ed.). Middle Eastern Classics Press.</w:t>
      </w:r>
    </w:p>
    <w:sectPr w:rsidR="00DB0C17" w:rsidRPr="00006E3B" w:rsidSect="00006E3B">
      <w:headerReference w:type="default" r:id="rId6"/>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D5E29" w14:textId="77777777" w:rsidR="00DA34F1" w:rsidRDefault="00DA34F1" w:rsidP="00FB383A">
      <w:pPr>
        <w:spacing w:after="0" w:line="240" w:lineRule="auto"/>
      </w:pPr>
      <w:r>
        <w:separator/>
      </w:r>
    </w:p>
  </w:endnote>
  <w:endnote w:type="continuationSeparator" w:id="0">
    <w:p w14:paraId="691E28BA" w14:textId="77777777" w:rsidR="00DA34F1" w:rsidRDefault="00DA34F1" w:rsidP="00FB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6DA83" w14:textId="77777777" w:rsidR="00DA34F1" w:rsidRDefault="00DA34F1" w:rsidP="00FB383A">
      <w:pPr>
        <w:spacing w:after="0" w:line="240" w:lineRule="auto"/>
      </w:pPr>
      <w:r>
        <w:separator/>
      </w:r>
    </w:p>
  </w:footnote>
  <w:footnote w:type="continuationSeparator" w:id="0">
    <w:p w14:paraId="68799CCD" w14:textId="77777777" w:rsidR="00DA34F1" w:rsidRDefault="00DA34F1" w:rsidP="00FB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EC57" w14:textId="77777777" w:rsidR="00FB383A" w:rsidRDefault="00FB383A">
    <w:pPr>
      <w:pStyle w:val="Header"/>
    </w:pPr>
  </w:p>
  <w:p w14:paraId="0AEE799F" w14:textId="77777777" w:rsidR="00FB383A" w:rsidRDefault="00FB383A">
    <w:pPr>
      <w:pStyle w:val="Header"/>
    </w:pPr>
  </w:p>
  <w:p w14:paraId="52133E02" w14:textId="77777777" w:rsidR="00FB383A" w:rsidRDefault="00FB3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3B"/>
    <w:rsid w:val="00006E3B"/>
    <w:rsid w:val="000870BF"/>
    <w:rsid w:val="00113C0C"/>
    <w:rsid w:val="003A127B"/>
    <w:rsid w:val="006D690B"/>
    <w:rsid w:val="0079128F"/>
    <w:rsid w:val="007B6B0A"/>
    <w:rsid w:val="008705D3"/>
    <w:rsid w:val="00AA52F0"/>
    <w:rsid w:val="00B217A6"/>
    <w:rsid w:val="00DA34F1"/>
    <w:rsid w:val="00DB0C17"/>
    <w:rsid w:val="00E77E1D"/>
    <w:rsid w:val="00F93227"/>
    <w:rsid w:val="00FB3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B202"/>
  <w15:chartTrackingRefBased/>
  <w15:docId w15:val="{2F58A110-0AF8-4EE1-8828-95F12386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raditional Arabic"/>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E3B"/>
  </w:style>
  <w:style w:type="paragraph" w:styleId="Heading1">
    <w:name w:val="heading 1"/>
    <w:basedOn w:val="Normal"/>
    <w:next w:val="Normal"/>
    <w:link w:val="Heading1Char"/>
    <w:uiPriority w:val="9"/>
    <w:qFormat/>
    <w:rsid w:val="00006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E3B"/>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006E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6E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6E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E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E3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E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E3B"/>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006E3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6E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6E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E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E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E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E3B"/>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006E3B"/>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006E3B"/>
    <w:pPr>
      <w:spacing w:before="160"/>
      <w:jc w:val="center"/>
    </w:pPr>
    <w:rPr>
      <w:i/>
      <w:iCs/>
      <w:color w:val="404040" w:themeColor="text1" w:themeTint="BF"/>
    </w:rPr>
  </w:style>
  <w:style w:type="character" w:customStyle="1" w:styleId="QuoteChar">
    <w:name w:val="Quote Char"/>
    <w:basedOn w:val="DefaultParagraphFont"/>
    <w:link w:val="Quote"/>
    <w:uiPriority w:val="29"/>
    <w:rsid w:val="00006E3B"/>
    <w:rPr>
      <w:i/>
      <w:iCs/>
      <w:color w:val="404040" w:themeColor="text1" w:themeTint="BF"/>
    </w:rPr>
  </w:style>
  <w:style w:type="paragraph" w:styleId="ListParagraph">
    <w:name w:val="List Paragraph"/>
    <w:basedOn w:val="Normal"/>
    <w:uiPriority w:val="34"/>
    <w:qFormat/>
    <w:rsid w:val="00006E3B"/>
    <w:pPr>
      <w:ind w:left="720"/>
      <w:contextualSpacing/>
    </w:pPr>
  </w:style>
  <w:style w:type="character" w:styleId="IntenseEmphasis">
    <w:name w:val="Intense Emphasis"/>
    <w:basedOn w:val="DefaultParagraphFont"/>
    <w:uiPriority w:val="21"/>
    <w:qFormat/>
    <w:rsid w:val="00006E3B"/>
    <w:rPr>
      <w:i/>
      <w:iCs/>
      <w:color w:val="0F4761" w:themeColor="accent1" w:themeShade="BF"/>
    </w:rPr>
  </w:style>
  <w:style w:type="paragraph" w:styleId="IntenseQuote">
    <w:name w:val="Intense Quote"/>
    <w:basedOn w:val="Normal"/>
    <w:next w:val="Normal"/>
    <w:link w:val="IntenseQuoteChar"/>
    <w:uiPriority w:val="30"/>
    <w:qFormat/>
    <w:rsid w:val="00006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E3B"/>
    <w:rPr>
      <w:i/>
      <w:iCs/>
      <w:color w:val="0F4761" w:themeColor="accent1" w:themeShade="BF"/>
    </w:rPr>
  </w:style>
  <w:style w:type="character" w:styleId="IntenseReference">
    <w:name w:val="Intense Reference"/>
    <w:basedOn w:val="DefaultParagraphFont"/>
    <w:uiPriority w:val="32"/>
    <w:qFormat/>
    <w:rsid w:val="00006E3B"/>
    <w:rPr>
      <w:b/>
      <w:bCs/>
      <w:smallCaps/>
      <w:color w:val="0F4761" w:themeColor="accent1" w:themeShade="BF"/>
      <w:spacing w:val="5"/>
    </w:rPr>
  </w:style>
  <w:style w:type="character" w:styleId="Strong">
    <w:name w:val="Strong"/>
    <w:uiPriority w:val="22"/>
    <w:qFormat/>
    <w:rsid w:val="00006E3B"/>
    <w:rPr>
      <w:b/>
      <w:bCs/>
    </w:rPr>
  </w:style>
  <w:style w:type="paragraph" w:styleId="NormalWeb">
    <w:name w:val="Normal (Web)"/>
    <w:basedOn w:val="Normal"/>
    <w:uiPriority w:val="99"/>
    <w:unhideWhenUsed/>
    <w:qFormat/>
    <w:rsid w:val="00006E3B"/>
    <w:pPr>
      <w:spacing w:after="200" w:line="276" w:lineRule="auto"/>
    </w:pPr>
    <w:rPr>
      <w:rFonts w:eastAsia="Calibri" w:cs="Times New Roman"/>
      <w:szCs w:val="24"/>
      <w:lang w:val="uk-UA"/>
    </w:rPr>
  </w:style>
  <w:style w:type="paragraph" w:styleId="NoSpacing">
    <w:name w:val="No Spacing"/>
    <w:link w:val="NoSpacingChar"/>
    <w:uiPriority w:val="1"/>
    <w:qFormat/>
    <w:rsid w:val="00006E3B"/>
    <w:pPr>
      <w:spacing w:after="0" w:line="240" w:lineRule="auto"/>
    </w:pPr>
    <w:rPr>
      <w:szCs w:val="32"/>
    </w:rPr>
  </w:style>
  <w:style w:type="character" w:styleId="Hyperlink">
    <w:name w:val="Hyperlink"/>
    <w:basedOn w:val="DefaultParagraphFont"/>
    <w:uiPriority w:val="99"/>
    <w:unhideWhenUsed/>
    <w:qFormat/>
    <w:rsid w:val="006D690B"/>
    <w:rPr>
      <w:color w:val="0000FF"/>
      <w:u w:val="single"/>
    </w:rPr>
  </w:style>
  <w:style w:type="character" w:customStyle="1" w:styleId="NoSpacingChar">
    <w:name w:val="No Spacing Char"/>
    <w:link w:val="NoSpacing"/>
    <w:uiPriority w:val="1"/>
    <w:locked/>
    <w:rsid w:val="006D690B"/>
    <w:rPr>
      <w:szCs w:val="32"/>
    </w:rPr>
  </w:style>
  <w:style w:type="paragraph" w:styleId="Header">
    <w:name w:val="header"/>
    <w:basedOn w:val="Normal"/>
    <w:link w:val="HeaderChar"/>
    <w:uiPriority w:val="99"/>
    <w:unhideWhenUsed/>
    <w:rsid w:val="00FB3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83A"/>
  </w:style>
  <w:style w:type="paragraph" w:styleId="Footer">
    <w:name w:val="footer"/>
    <w:basedOn w:val="Normal"/>
    <w:link w:val="FooterChar"/>
    <w:uiPriority w:val="99"/>
    <w:unhideWhenUsed/>
    <w:rsid w:val="00FB3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Ali</dc:creator>
  <cp:keywords/>
  <dc:description/>
  <cp:lastModifiedBy>Ahmed Ali</cp:lastModifiedBy>
  <cp:revision>3</cp:revision>
  <dcterms:created xsi:type="dcterms:W3CDTF">2024-09-21T19:00:00Z</dcterms:created>
  <dcterms:modified xsi:type="dcterms:W3CDTF">2025-02-23T19:12:00Z</dcterms:modified>
</cp:coreProperties>
</file>